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การจดทะเบียนสุนัข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 มาตรา 29กำหนดให้ราชการส่วนท้องถิ่นมีอำนาจออกข้อกำหนดของท้องถิ่นเพื่อกำหนดให้ส่วนใดส่วนหนึ่งหรือทั้งหมดของพื้นที่ในเขตอำนาจของราชการส่วนท้องถิ่นนั้นเป็นเขตควบคุมการเลี้ยงและปล่อยสัตว์ กรุงเทพมหานครจึงได้ออกข้อบัญญัติกรุงเทพมหานคร เรื่อง การควบคุมการเลี้ยงหรือปล่อยสุนัข พ.ศ. 2548 กำหนดให้กรุงเทพมหานครเป็นเขตควบคุมการเลี้ยงหรือปล่อยสุนัข และเจ้าของสุนัขต้องนำสุนัขหรือใบรับรองแล้วแต่กรณีไปจดทะเบียน ณ สถานที่ที่</w:t>
        <w:br/>
        <w:t xml:space="preserve"/>
        <w:br/>
        <w:t xml:space="preserve">กำหนด ภายในหนึ่งร้อยยี่สิบวันนับแต่วันที่สุนัขเกิดหรือภายในสามสิบวันนับแต่วันที่นำสุนัขมาเลี้ยงในเขตกรุงเทพมหานคร และระเบียบกรุงเทพมหานครว่าด้วยการควบคุมการเลี้ยงหรือปล่อยสุนัข พ.ศ. 2550 กำหนดขั้นตอนการจดทะเบียนสุนัขไว้สองขั้นตอนคือ</w:t>
        <w:br/>
        <w:t xml:space="preserve"/>
        <w:br/>
        <w:t xml:space="preserve">ขั้นตอนที่ 1 การทำเครื่องหมายระบุตัวสุนัขอย่างถาวร ไม่สามารถเปลี่ยนแปลงได้ เช่นการฝังไมโครชิป เป็นต้น จากสัตวแพทย์พร้อมออกใบรับรอง</w:t>
        <w:br/>
        <w:t xml:space="preserve"/>
        <w:br/>
        <w:t xml:space="preserve">ขั้นตอนที่ 2 ให้เจ้าของสุนัขแจ้งต่อพนักงานเจ้าหน้าที่ เพื่อบันทึกรายละเอียดรูปพรรณสัณฐานของสุนัขและรหัสไมโครชิป รายละเอียดเจ้าของสุนัข สถานที่ที่สุนัขอาศัย พร้อมออกบัตรประจำตัวสุนัข</w:t>
        <w:br/>
        <w:t xml:space="preserve"/>
        <w:br/>
        <w:t xml:space="preserve">(รายละเอียดตามเอกสารที่แนบ)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สำนักงานสัตวแพทย์สาธารณสุข สำนักอนามัย/ติดต่อด้วยตนเอง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เจ้าของสุนัขยื่นคำขอจดทะเบียนสุนัขตามแบบคลส.2 พร้อมหลักฐานและเจ้าหน้าที่ตรวจสอบคำขอและเอกสารหลักฐาน พร้อมทั้งลงรับคำขอ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การจดทะเบียนสุนัข</w:t>
              <w:br/>
              <w:t xml:space="preserve">    กรณีนำสุนัขมาด้วย</w:t>
              <w:br/>
              <w:t xml:space="preserve">1.</w:t>
              <w:tab/>
              <w:t xml:space="preserve">สัตวแพทย์ตรวจสุขภาพสุนัขและไมโครชิฟ หากไม่มีไมโครชิฟดำเนินการฝังไมโครชิฟ</w:t>
              <w:br/>
              <w:t xml:space="preserve">2.</w:t>
              <w:tab/>
              <w:t xml:space="preserve">เจ้าหน้าที่ผู้รับผิดชอบดำเนินการจดทะเบียนสุนัข</w:t>
              <w:br/>
              <w:t xml:space="preserve">3.</w:t>
              <w:tab/>
              <w:t xml:space="preserve">เจ้าหน้าที่ผู้รับผิดชอบดำเนินการจัดทำบัตรประจำตัวสุนัข</w:t>
              <w:br/>
              <w:t xml:space="preserve">4.</w:t>
              <w:tab/>
              <w:t xml:space="preserve">เจ้าหน้าที่ผู้รับผิดชอบมอบบัตรประจำตัวสุนัขให้เจ้าของสุนัข โดยให้เจ้าของสุนัขลงนามในสมุดคุมทะเบียนสุนัข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 ไม่ได้นำสุนัขมาด้วย</w:t>
              <w:br/>
              <w:t xml:space="preserve">1.เจ้าหน้าที่ผู้รับผิดชอบดำเนินการจดทะเบียนสุนัข</w:t>
              <w:br/>
              <w:t xml:space="preserve">2.เจ้าหน้าที่ผู้รับผิดชอบดำเนินการจัดทำบัตรประจำตัวสุนัข</w:t>
              <w:br/>
              <w:t xml:space="preserve">3.เจ้าหน้าที่ผู้รับผิดชอบมอบบัตรประจำตัวสุนัขให้เจ้าของสุนัขโดยให้เจ้าของสุนัขลงนามในสมุดคุมทะเบียนสุนัข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  <w:tab/>
              <w:t xml:space="preserve">สำเนาทะเบียนบ้านที่สุนัขอาศัยอยู่พร้อมรับรองสำเนาถูกต้อง)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ใบรับรอง (ในกรณีที่สุนัขได้รับการฝังไมโครชิฟแล้ว)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สำเนาบัตรประจำตัวประชาชนของเจ้าของสุนัขพร้อมรับรองสำเนาถูกต้อง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หนังสือยินยอมให้สุนัขพักอาศัยจากเจ้าของบ้านที่สุนัขอาศัยอยู่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หนังสือรับรองการฉีดวัคซีนป้องกันโรคพิษสุนัขบ้ามาไม่เกินหนึ่งปี มีการระบุหมายเลขการผลิตวัคซีน และลงชื่อสัตวแพทย์ พร้อมเลขที่ใบอนุญาตประกอบวิชาชีพการสัตวแพทย์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หนังสือรับรองการผ่าตัดทำหมัน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กรณีเจ้าของไม่สามารถมายื่นคำขอด้วยตนเอง       - หนังสือมอบอำนาจที่ถูกต้องตามกฎหมาย  - 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ค่าธรรมเนียมการจดทะเบียนสุนัข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หน่วยงาน ณ ช่องทางที่ยื่นคำขอ</w:t>
              <w:tab/>
              <w:t xml:space="preserve"> สำนักงานสัตวแพทย์สาธารณสุข  ฝ่ายสิ่งแวดล้อมและสุขาภิบาล สำนักงานเขตดินแดง  โทรศัพท์ / โทรสาร 0 2246 8546 :  ศูนย์รับแจ้งทุกข์ 1555 หรือเว็บไซต์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แบบคำขอจดทะเบียนสุนัข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การจดทะเบียนสุนัข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การควบคุมการเลี้ยงหรือปล่อยสุนัข พ.ศ. ๒๕๔๘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ระเบียบกรุงเทพมหานครว่าด้วยการควบคุมการเลี้ยงหรือปล่อยสุนัข พ.ศ. ๒๕๕๐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การจดทะเบียนสุนัข 01/05/2017 16:46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